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02A17981"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D04E03">
        <w:rPr>
          <w:i/>
          <w:iCs/>
        </w:rPr>
        <w:t>The Hinckley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007389CA" w:rsidR="00751DED" w:rsidRDefault="00D04E03">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3D0A4D99" w:rsidR="00751DED" w:rsidRPr="009C39C0" w:rsidRDefault="009C39C0">
            <w:pPr>
              <w:pStyle w:val="TableRow"/>
            </w:pPr>
            <w:r w:rsidRPr="009C39C0">
              <w:t>July 202</w:t>
            </w:r>
            <w:r>
              <w:t>4</w:t>
            </w:r>
          </w:p>
        </w:tc>
        <w:bookmarkStart w:id="14" w:name="_GoBack"/>
        <w:bookmarkEnd w:id="14"/>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4E63B9D" w:rsidR="00751DED" w:rsidRPr="009C39C0" w:rsidRDefault="009C39C0">
            <w:pPr>
              <w:pStyle w:val="TableRow"/>
            </w:pPr>
            <w:r w:rsidRPr="009C39C0">
              <w:t>July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56BC352E" w:rsidR="00751DED" w:rsidRDefault="00D04E03">
            <w:pPr>
              <w:pStyle w:val="TableRow"/>
            </w:pPr>
            <w:r>
              <w:t>Dominic Riley</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0193A707" w:rsidR="00751DED" w:rsidRDefault="00F15877">
            <w:pPr>
              <w:pStyle w:val="TableRow"/>
            </w:pPr>
            <w:r>
              <w:t>Name of school leadership team member with responsibility for music</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A80EF45" w:rsidR="00751DED" w:rsidRDefault="00D04E03">
            <w:pPr>
              <w:pStyle w:val="TableRow"/>
            </w:pPr>
            <w:r>
              <w:t>Dominic Riley</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17341EA1" w:rsidR="00751DED" w:rsidRDefault="00D04E03">
            <w:pPr>
              <w:pStyle w:val="TableRow"/>
            </w:pPr>
            <w:r>
              <w:t>Leicestershire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04C7B575" w:rsidR="00751DED" w:rsidRDefault="00F15877">
            <w:pPr>
              <w:pStyle w:val="TableRow"/>
            </w:pPr>
            <w:r>
              <w:t>Name of other music education organisation(s)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66B337EC" w:rsidR="00751DED" w:rsidRDefault="00D04E03">
            <w:pPr>
              <w:pStyle w:val="TableRow"/>
            </w:pPr>
            <w:r>
              <w:t>JAM Music School</w:t>
            </w:r>
          </w:p>
        </w:tc>
      </w:tr>
      <w:bookmarkEnd w:id="2"/>
      <w:bookmarkEnd w:id="3"/>
      <w:bookmarkEnd w:id="4"/>
    </w:tbl>
    <w:p w14:paraId="7AD564BF" w14:textId="77777777" w:rsidR="00751DED" w:rsidRDefault="00751DED"/>
    <w:p w14:paraId="2063F498" w14:textId="3E2E8A37" w:rsidR="00D04E03" w:rsidRDefault="00D04E03" w:rsidP="00D04E03">
      <w:pPr>
        <w:jc w:val="both"/>
      </w:pPr>
      <w:r>
        <w:t xml:space="preserve">At </w:t>
      </w:r>
      <w:proofErr w:type="gramStart"/>
      <w:r>
        <w:t>The</w:t>
      </w:r>
      <w:proofErr w:type="gramEnd"/>
      <w:r>
        <w:t xml:space="preserve"> Hinckley School, we pride ourselves on an ambitious, diverse, and inclusive music curriculum and extra curriculum. </w:t>
      </w:r>
      <w:r w:rsidR="00CE1704">
        <w:t>All students have the opportunity to embrace state-of-the-art equipment and facilities</w:t>
      </w:r>
      <w:r>
        <w:t xml:space="preserve"> </w:t>
      </w:r>
      <w:r w:rsidR="00CE1704">
        <w:t>throughout the</w:t>
      </w:r>
      <w:r w:rsidR="00ED1C26">
        <w:t>ir</w:t>
      </w:r>
      <w:r w:rsidR="00CE1704">
        <w:t xml:space="preserve"> </w:t>
      </w:r>
      <w:r w:rsidR="00ED1C26">
        <w:t xml:space="preserve">music </w:t>
      </w:r>
      <w:r w:rsidR="00CE1704">
        <w:t xml:space="preserve">education. </w:t>
      </w:r>
      <w:r w:rsidR="001434CE">
        <w:t>The</w:t>
      </w:r>
      <w:r w:rsidR="00CE1704">
        <w:t xml:space="preserve"> </w:t>
      </w:r>
      <w:r>
        <w:t>high-quality</w:t>
      </w:r>
      <w:r w:rsidR="001434CE">
        <w:t xml:space="preserve"> facilities and education</w:t>
      </w:r>
      <w:r>
        <w:t xml:space="preserve"> </w:t>
      </w:r>
      <w:proofErr w:type="gramStart"/>
      <w:r w:rsidR="00BA6D0F">
        <w:t>provides</w:t>
      </w:r>
      <w:proofErr w:type="gramEnd"/>
      <w:r w:rsidR="00BA6D0F">
        <w:t xml:space="preserve"> students a platform to share and immerse oneself within the local community.</w:t>
      </w:r>
    </w:p>
    <w:p w14:paraId="7AD564C2" w14:textId="5E91D38F" w:rsidR="00751DED" w:rsidRDefault="00F15877" w:rsidP="00E54EA6">
      <w:pPr>
        <w:pStyle w:val="Heading2"/>
        <w:spacing w:before="600"/>
      </w:pPr>
      <w:bookmarkStart w:id="15" w:name="_Toc357771640"/>
      <w:bookmarkStart w:id="16" w:name="_Toc346793418"/>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D0738" w14:textId="5A9627D2" w:rsidR="00D04E03" w:rsidRPr="00D04E03" w:rsidRDefault="00BA6D0F" w:rsidP="00065E18">
            <w:pPr>
              <w:spacing w:before="120" w:after="120"/>
              <w:jc w:val="both"/>
              <w:rPr>
                <w:rFonts w:cs="Arial"/>
                <w:color w:val="auto"/>
              </w:rPr>
            </w:pPr>
            <w:r>
              <w:rPr>
                <w:rFonts w:cs="Arial"/>
                <w:color w:val="auto"/>
              </w:rPr>
              <w:t xml:space="preserve">At </w:t>
            </w:r>
            <w:proofErr w:type="gramStart"/>
            <w:r>
              <w:rPr>
                <w:rFonts w:cs="Arial"/>
                <w:color w:val="auto"/>
              </w:rPr>
              <w:t>The</w:t>
            </w:r>
            <w:proofErr w:type="gramEnd"/>
            <w:r>
              <w:rPr>
                <w:rFonts w:cs="Arial"/>
                <w:color w:val="auto"/>
              </w:rPr>
              <w:t xml:space="preserve"> Hinckley School, music is taught at all Key Stage 3 levels, whilst meeting the requirements of the National Curriculum. </w:t>
            </w:r>
            <w:r w:rsidR="00E54EA6">
              <w:rPr>
                <w:rFonts w:cs="Arial"/>
                <w:color w:val="auto"/>
              </w:rPr>
              <w:t xml:space="preserve">Throughout all year groups, music lessons will contain performing, creating, and appraising upon the varied curriculum. </w:t>
            </w:r>
          </w:p>
          <w:p w14:paraId="7AD564C4" w14:textId="1A7932EE" w:rsidR="00751DED" w:rsidRDefault="00751DED">
            <w:pPr>
              <w:spacing w:before="120" w:after="120"/>
              <w:rPr>
                <w:rFonts w:cs="Arial"/>
                <w:color w:val="FF0000"/>
              </w:rPr>
            </w:pPr>
          </w:p>
          <w:p w14:paraId="3A740CAA" w14:textId="280B7456" w:rsidR="00065E18" w:rsidRDefault="00065E18">
            <w:pPr>
              <w:spacing w:before="120" w:after="120"/>
              <w:rPr>
                <w:b/>
                <w:bCs/>
                <w:color w:val="auto"/>
                <w:u w:val="single"/>
              </w:rPr>
            </w:pPr>
            <w:r w:rsidRPr="00065E18">
              <w:rPr>
                <w:b/>
                <w:bCs/>
                <w:color w:val="auto"/>
                <w:u w:val="single"/>
              </w:rPr>
              <w:t>Key Stage 3</w:t>
            </w:r>
          </w:p>
          <w:p w14:paraId="5480E26C" w14:textId="6F7B25EB" w:rsidR="008B33FB" w:rsidRDefault="00E54EA6" w:rsidP="00E54EA6">
            <w:pPr>
              <w:spacing w:before="120" w:after="120"/>
              <w:jc w:val="both"/>
              <w:rPr>
                <w:rFonts w:cs="Arial"/>
                <w:color w:val="auto"/>
              </w:rPr>
            </w:pPr>
            <w:r>
              <w:rPr>
                <w:rFonts w:cs="Arial"/>
                <w:color w:val="auto"/>
              </w:rPr>
              <w:t xml:space="preserve">The KS3 curriculum provides a pedestal for students to access GCSE music, further education, and extra-curricular opportunities; which are all offered to students at The Hinckley School. </w:t>
            </w:r>
            <w:r w:rsidR="00D071FB">
              <w:rPr>
                <w:rFonts w:cs="Arial"/>
                <w:color w:val="auto"/>
              </w:rPr>
              <w:t xml:space="preserve">Students with SEND are accommodated for where special arrangements can be met, scaffolding can be tightened, and parallel activities can be deployed, where students can access the same outcomes, but in a different way. </w:t>
            </w:r>
            <w:r>
              <w:rPr>
                <w:rFonts w:cs="Arial"/>
                <w:color w:val="auto"/>
              </w:rPr>
              <w:t>As students journey through the curriculum, the element of independence increases allowing students to take more ownership of their learning and outcomes – creating a better-rounded musician and overall learner.</w:t>
            </w:r>
          </w:p>
          <w:p w14:paraId="2F08D5A3" w14:textId="77777777" w:rsidR="008B33FB" w:rsidRDefault="008B33FB" w:rsidP="00E54EA6">
            <w:pPr>
              <w:spacing w:before="120" w:after="120"/>
              <w:jc w:val="both"/>
              <w:rPr>
                <w:rFonts w:cs="Arial"/>
                <w:color w:val="auto"/>
              </w:rPr>
            </w:pPr>
          </w:p>
          <w:p w14:paraId="5EB88E3B" w14:textId="77777777" w:rsidR="008B33FB" w:rsidRPr="00E54EA6" w:rsidRDefault="008B33FB" w:rsidP="00E54EA6">
            <w:pPr>
              <w:spacing w:before="120" w:after="120"/>
              <w:jc w:val="both"/>
              <w:rPr>
                <w:rFonts w:cs="Arial"/>
                <w:color w:val="auto"/>
              </w:rPr>
            </w:pPr>
          </w:p>
          <w:p w14:paraId="00C23495" w14:textId="4471940A" w:rsidR="00065E18" w:rsidRDefault="00065E18">
            <w:pPr>
              <w:spacing w:before="120" w:after="120"/>
              <w:rPr>
                <w:color w:val="auto"/>
                <w:u w:val="single"/>
              </w:rPr>
            </w:pPr>
            <w:r w:rsidRPr="00065E18">
              <w:rPr>
                <w:color w:val="auto"/>
                <w:u w:val="single"/>
              </w:rPr>
              <w:t>Year 7</w:t>
            </w:r>
          </w:p>
          <w:p w14:paraId="2BB886A4" w14:textId="3B12EED1" w:rsidR="00065E18" w:rsidRDefault="00E54EA6" w:rsidP="00553A5F">
            <w:pPr>
              <w:spacing w:before="120" w:after="120"/>
              <w:jc w:val="both"/>
              <w:rPr>
                <w:color w:val="auto"/>
              </w:rPr>
            </w:pPr>
            <w:r w:rsidRPr="00E54EA6">
              <w:rPr>
                <w:color w:val="auto"/>
              </w:rPr>
              <w:t xml:space="preserve">Year </w:t>
            </w:r>
            <w:r>
              <w:rPr>
                <w:color w:val="auto"/>
              </w:rPr>
              <w:t xml:space="preserve">7s </w:t>
            </w:r>
            <w:r w:rsidR="00553A5F">
              <w:rPr>
                <w:color w:val="auto"/>
              </w:rPr>
              <w:t xml:space="preserve">have two lessons a week in a concentrated </w:t>
            </w:r>
            <w:proofErr w:type="gramStart"/>
            <w:r w:rsidR="00553A5F">
              <w:rPr>
                <w:color w:val="auto"/>
              </w:rPr>
              <w:t>10 week</w:t>
            </w:r>
            <w:proofErr w:type="gramEnd"/>
            <w:r w:rsidR="00553A5F">
              <w:rPr>
                <w:color w:val="auto"/>
              </w:rPr>
              <w:t xml:space="preserve"> period in rotation with the other performing arts. The two schemes of work mirror that of the other subjects: musical theatre and arts from around the world. They are taught the fundamentals of musical elements and notation, and performance. As many students may have never received a music lesson, this ensures that everyone is able to grow together through the curriculum. The first scheme of work is singing Oliver Twist: students are taught how to warm up and sing properly, perform as an ensemble, fundamentals of musical elements, and understanding how lyrics are comprised in song. Then students are taught</w:t>
            </w:r>
            <w:r w:rsidR="00CE1704">
              <w:rPr>
                <w:color w:val="auto"/>
              </w:rPr>
              <w:t xml:space="preserve"> the features of</w:t>
            </w:r>
            <w:r w:rsidR="00553A5F">
              <w:rPr>
                <w:color w:val="auto"/>
              </w:rPr>
              <w:t xml:space="preserve"> </w:t>
            </w:r>
            <w:r w:rsidR="00CE1704">
              <w:rPr>
                <w:color w:val="auto"/>
              </w:rPr>
              <w:t xml:space="preserve">West African Drumming/Samba de </w:t>
            </w:r>
            <w:r w:rsidR="00C34E44">
              <w:rPr>
                <w:color w:val="auto"/>
              </w:rPr>
              <w:t>Batucada</w:t>
            </w:r>
            <w:r w:rsidR="00CE1704">
              <w:rPr>
                <w:color w:val="auto"/>
              </w:rPr>
              <w:t xml:space="preserve">. Using the array of musical instruments, students are taught how to perform and improvise in solo and ensemble contexts. In both of the schemes of work, clear co-curricular links can be </w:t>
            </w:r>
            <w:proofErr w:type="gramStart"/>
            <w:r w:rsidR="00CE1704">
              <w:rPr>
                <w:color w:val="auto"/>
              </w:rPr>
              <w:t>make</w:t>
            </w:r>
            <w:proofErr w:type="gramEnd"/>
            <w:r w:rsidR="00CE1704">
              <w:rPr>
                <w:color w:val="auto"/>
              </w:rPr>
              <w:t xml:space="preserve"> when contextualising the different music and linking themes to history and geography.</w:t>
            </w:r>
          </w:p>
          <w:p w14:paraId="39F6B2DC" w14:textId="77777777" w:rsidR="00CE1704" w:rsidRDefault="00CE1704" w:rsidP="00553A5F">
            <w:pPr>
              <w:spacing w:before="120" w:after="120"/>
              <w:jc w:val="both"/>
              <w:rPr>
                <w:color w:val="auto"/>
              </w:rPr>
            </w:pPr>
          </w:p>
          <w:p w14:paraId="3F9E7DC0" w14:textId="2DDA3F99" w:rsidR="00CE1704" w:rsidRDefault="00CE1704" w:rsidP="00CE1704">
            <w:pPr>
              <w:spacing w:before="120" w:after="120"/>
              <w:rPr>
                <w:color w:val="auto"/>
                <w:u w:val="single"/>
              </w:rPr>
            </w:pPr>
            <w:r w:rsidRPr="00065E18">
              <w:rPr>
                <w:color w:val="auto"/>
                <w:u w:val="single"/>
              </w:rPr>
              <w:t xml:space="preserve">Year </w:t>
            </w:r>
            <w:r>
              <w:rPr>
                <w:color w:val="auto"/>
                <w:u w:val="single"/>
              </w:rPr>
              <w:t>8</w:t>
            </w:r>
          </w:p>
          <w:p w14:paraId="3E4B0717" w14:textId="40B08C12" w:rsidR="00CE1704" w:rsidRDefault="00CE1704" w:rsidP="00CE1704">
            <w:pPr>
              <w:spacing w:before="120" w:after="120"/>
              <w:jc w:val="both"/>
              <w:rPr>
                <w:color w:val="auto"/>
              </w:rPr>
            </w:pPr>
            <w:r w:rsidRPr="00E54EA6">
              <w:rPr>
                <w:color w:val="auto"/>
              </w:rPr>
              <w:t xml:space="preserve">Year </w:t>
            </w:r>
            <w:r>
              <w:rPr>
                <w:color w:val="auto"/>
              </w:rPr>
              <w:t xml:space="preserve">8s also have two lessons a week in a concentrated </w:t>
            </w:r>
            <w:proofErr w:type="gramStart"/>
            <w:r>
              <w:rPr>
                <w:color w:val="auto"/>
              </w:rPr>
              <w:t>10 week</w:t>
            </w:r>
            <w:proofErr w:type="gramEnd"/>
            <w:r>
              <w:rPr>
                <w:color w:val="auto"/>
              </w:rPr>
              <w:t xml:space="preserve"> period in rotation with the other performing arts. The two schemes of work are: music tech and blues. They evolve from the year 7 topics where reading notation becomes more complex compounded with learning the basics of Logic Pro and manipulating the musical elements to create a remix. </w:t>
            </w:r>
            <w:r w:rsidR="00123A4C">
              <w:rPr>
                <w:color w:val="auto"/>
              </w:rPr>
              <w:t xml:space="preserve">This makes use of the state-of-the-art mac suite which contains professional software in music. </w:t>
            </w:r>
            <w:r>
              <w:rPr>
                <w:color w:val="auto"/>
              </w:rPr>
              <w:t>In the blues topic, students learn the features, perform, and improvise in the blues style, whilst analysing its cultural and historical context.</w:t>
            </w:r>
          </w:p>
          <w:p w14:paraId="3F1ABACF" w14:textId="77777777" w:rsidR="00CE1704" w:rsidRDefault="00CE1704" w:rsidP="00CE1704">
            <w:pPr>
              <w:spacing w:before="120" w:after="120"/>
              <w:jc w:val="both"/>
              <w:rPr>
                <w:color w:val="auto"/>
              </w:rPr>
            </w:pPr>
          </w:p>
          <w:p w14:paraId="0AC819E9" w14:textId="1C3180B0" w:rsidR="00CE1704" w:rsidRDefault="00CE1704" w:rsidP="00CE1704">
            <w:pPr>
              <w:spacing w:before="120" w:after="120"/>
              <w:jc w:val="both"/>
              <w:rPr>
                <w:color w:val="auto"/>
                <w:u w:val="single"/>
              </w:rPr>
            </w:pPr>
            <w:r w:rsidRPr="00CE1704">
              <w:rPr>
                <w:color w:val="auto"/>
                <w:u w:val="single"/>
              </w:rPr>
              <w:t>Year 9</w:t>
            </w:r>
          </w:p>
          <w:p w14:paraId="5180A5BB" w14:textId="110D8ADA" w:rsidR="00CE1704" w:rsidRPr="00CE1704" w:rsidRDefault="00CE1704" w:rsidP="00CE1704">
            <w:pPr>
              <w:spacing w:before="120" w:after="120"/>
              <w:jc w:val="both"/>
              <w:rPr>
                <w:color w:val="auto"/>
              </w:rPr>
            </w:pPr>
            <w:r w:rsidRPr="00CE1704">
              <w:rPr>
                <w:color w:val="auto"/>
              </w:rPr>
              <w:t>Year 9s</w:t>
            </w:r>
            <w:r>
              <w:rPr>
                <w:color w:val="auto"/>
              </w:rPr>
              <w:t xml:space="preserve"> have a fortnightly music lesson, which now allows for three schemes of work: film music, reggae music, and </w:t>
            </w:r>
            <w:r w:rsidR="00123A4C">
              <w:rPr>
                <w:color w:val="auto"/>
              </w:rPr>
              <w:t xml:space="preserve">creating their own song. Once again, the topics deliver more independence and complexity to their learning. In the film topic, students make use of the technology where they compose their own film music to accompany a film scene of their choice through manipulation of all the musical elements and implementation of compositional features found in film music. Reggae music is similar to the blues topic in terms of general musicality and contextual baggage, but embraces new terminology and rhythmic complexity. </w:t>
            </w:r>
            <w:proofErr w:type="gramStart"/>
            <w:r w:rsidR="00123A4C">
              <w:rPr>
                <w:color w:val="auto"/>
              </w:rPr>
              <w:t>Finally</w:t>
            </w:r>
            <w:proofErr w:type="gramEnd"/>
            <w:r w:rsidR="00123A4C">
              <w:rPr>
                <w:color w:val="auto"/>
              </w:rPr>
              <w:t xml:space="preserve"> the song-writing topic is the final topic for KS3. This is an opportunity for the students to show-off their three years of secondary school music education culminating in creating their own piece of music.</w:t>
            </w:r>
          </w:p>
          <w:p w14:paraId="6B15D523" w14:textId="77777777" w:rsidR="00CE1704" w:rsidRDefault="00CE1704" w:rsidP="00553A5F">
            <w:pPr>
              <w:spacing w:before="120" w:after="120"/>
              <w:jc w:val="both"/>
              <w:rPr>
                <w:color w:val="auto"/>
              </w:rPr>
            </w:pPr>
          </w:p>
          <w:p w14:paraId="3D4C766F" w14:textId="77777777" w:rsidR="008B33FB" w:rsidRDefault="008B33FB" w:rsidP="00553A5F">
            <w:pPr>
              <w:spacing w:before="120" w:after="120"/>
              <w:jc w:val="both"/>
              <w:rPr>
                <w:color w:val="auto"/>
              </w:rPr>
            </w:pPr>
          </w:p>
          <w:p w14:paraId="748E40F6" w14:textId="77777777" w:rsidR="008B33FB" w:rsidRDefault="008B33FB" w:rsidP="00553A5F">
            <w:pPr>
              <w:spacing w:before="120" w:after="120"/>
              <w:jc w:val="both"/>
              <w:rPr>
                <w:color w:val="auto"/>
              </w:rPr>
            </w:pPr>
          </w:p>
          <w:p w14:paraId="2877A465" w14:textId="77777777" w:rsidR="008B33FB" w:rsidRDefault="008B33FB" w:rsidP="00553A5F">
            <w:pPr>
              <w:spacing w:before="120" w:after="120"/>
              <w:jc w:val="both"/>
              <w:rPr>
                <w:color w:val="auto"/>
              </w:rPr>
            </w:pPr>
          </w:p>
          <w:p w14:paraId="31E43805" w14:textId="5FFF9436" w:rsidR="00123A4C" w:rsidRPr="00C93C2B" w:rsidRDefault="00123A4C" w:rsidP="00123A4C">
            <w:pPr>
              <w:spacing w:before="120" w:after="120"/>
              <w:jc w:val="both"/>
              <w:rPr>
                <w:b/>
                <w:bCs/>
                <w:color w:val="auto"/>
                <w:u w:val="single"/>
              </w:rPr>
            </w:pPr>
            <w:r w:rsidRPr="00C93C2B">
              <w:rPr>
                <w:b/>
                <w:bCs/>
                <w:color w:val="auto"/>
                <w:u w:val="single"/>
              </w:rPr>
              <w:t>GCSE</w:t>
            </w:r>
            <w:r w:rsidR="00D071FB" w:rsidRPr="00C93C2B">
              <w:rPr>
                <w:b/>
                <w:bCs/>
                <w:color w:val="auto"/>
                <w:u w:val="single"/>
              </w:rPr>
              <w:t xml:space="preserve"> </w:t>
            </w:r>
            <w:r w:rsidR="00C93C2B">
              <w:rPr>
                <w:b/>
                <w:bCs/>
                <w:color w:val="auto"/>
                <w:u w:val="single"/>
              </w:rPr>
              <w:t>–</w:t>
            </w:r>
            <w:r w:rsidR="00D071FB" w:rsidRPr="00C93C2B">
              <w:rPr>
                <w:b/>
                <w:bCs/>
                <w:color w:val="auto"/>
                <w:u w:val="single"/>
              </w:rPr>
              <w:t xml:space="preserve"> OCR</w:t>
            </w:r>
          </w:p>
          <w:p w14:paraId="0DF5A113" w14:textId="660667CE" w:rsidR="00751DED" w:rsidRDefault="00123A4C" w:rsidP="00123A4C">
            <w:pPr>
              <w:spacing w:before="120" w:after="120"/>
              <w:jc w:val="both"/>
              <w:rPr>
                <w:color w:val="auto"/>
              </w:rPr>
            </w:pPr>
            <w:r>
              <w:rPr>
                <w:color w:val="auto"/>
              </w:rPr>
              <w:t xml:space="preserve">All the skills that have faced students in KS3 </w:t>
            </w:r>
            <w:r w:rsidR="00D071FB">
              <w:rPr>
                <w:color w:val="auto"/>
              </w:rPr>
              <w:t>resurface</w:t>
            </w:r>
            <w:r>
              <w:rPr>
                <w:color w:val="auto"/>
              </w:rPr>
              <w:t xml:space="preserve"> in </w:t>
            </w:r>
            <w:r w:rsidR="00D071FB">
              <w:rPr>
                <w:color w:val="auto"/>
              </w:rPr>
              <w:t xml:space="preserve">GCSE, </w:t>
            </w:r>
            <w:r w:rsidR="00C34E44">
              <w:rPr>
                <w:color w:val="auto"/>
              </w:rPr>
              <w:t>therefore</w:t>
            </w:r>
            <w:r w:rsidR="00D071FB">
              <w:rPr>
                <w:color w:val="auto"/>
              </w:rPr>
              <w:t xml:space="preserve"> most will be highly poised to take on GCSE music. At The Hinckley School, we offer </w:t>
            </w:r>
            <w:hyperlink r:id="rId7" w:history="1">
              <w:r w:rsidR="00D071FB" w:rsidRPr="00D071FB">
                <w:rPr>
                  <w:rStyle w:val="Hyperlink"/>
                </w:rPr>
                <w:t>GCSE Music – OCR</w:t>
              </w:r>
            </w:hyperlink>
            <w:r w:rsidR="00D071FB">
              <w:rPr>
                <w:color w:val="auto"/>
              </w:rPr>
              <w:t xml:space="preserve">. The components of the </w:t>
            </w:r>
            <w:proofErr w:type="gramStart"/>
            <w:r w:rsidR="00D071FB">
              <w:rPr>
                <w:color w:val="auto"/>
              </w:rPr>
              <w:t>two year</w:t>
            </w:r>
            <w:proofErr w:type="gramEnd"/>
            <w:r w:rsidR="00D071FB">
              <w:rPr>
                <w:color w:val="auto"/>
              </w:rPr>
              <w:t xml:space="preserve"> course </w:t>
            </w:r>
            <w:r w:rsidR="00C93C2B">
              <w:rPr>
                <w:color w:val="auto"/>
              </w:rPr>
              <w:t>emulates</w:t>
            </w:r>
            <w:r w:rsidR="00D071FB">
              <w:rPr>
                <w:color w:val="auto"/>
              </w:rPr>
              <w:t xml:space="preserve"> the KS3 curriculum as it includes performing (30%), composing (30%), and appraising (40%) with a key emphasis of a wide range of music styles, musical elements/features, and notation. The performances include solo and ensemble work</w:t>
            </w:r>
            <w:r w:rsidR="00C93C2B">
              <w:rPr>
                <w:color w:val="auto"/>
              </w:rPr>
              <w:t>,</w:t>
            </w:r>
            <w:r w:rsidR="00D071FB">
              <w:rPr>
                <w:color w:val="auto"/>
              </w:rPr>
              <w:t xml:space="preserve"> and also the ability to use music tech as an alternative to live performance. </w:t>
            </w:r>
            <w:r w:rsidR="00C93C2B">
              <w:rPr>
                <w:color w:val="auto"/>
              </w:rPr>
              <w:t xml:space="preserve">Performances are recorded in our new music recording studio. </w:t>
            </w:r>
            <w:r w:rsidR="00D071FB">
              <w:rPr>
                <w:color w:val="auto"/>
              </w:rPr>
              <w:t xml:space="preserve">The two </w:t>
            </w:r>
            <w:r w:rsidR="00C93C2B">
              <w:rPr>
                <w:color w:val="auto"/>
              </w:rPr>
              <w:t>compositions</w:t>
            </w:r>
            <w:r w:rsidR="00D071FB">
              <w:rPr>
                <w:color w:val="auto"/>
              </w:rPr>
              <w:t xml:space="preserve"> consist of a free composition and one based upon a brief set by OCR.</w:t>
            </w:r>
            <w:r w:rsidR="00C93C2B">
              <w:rPr>
                <w:color w:val="auto"/>
              </w:rPr>
              <w:t xml:space="preserve"> The compositions are conducted on the macs using Logic Pro and/or Sibelius.</w:t>
            </w:r>
            <w:r w:rsidR="00D071FB">
              <w:rPr>
                <w:color w:val="auto"/>
              </w:rPr>
              <w:t xml:space="preserve"> </w:t>
            </w:r>
            <w:proofErr w:type="gramStart"/>
            <w:r w:rsidR="00D071FB">
              <w:rPr>
                <w:color w:val="auto"/>
              </w:rPr>
              <w:t>Finally</w:t>
            </w:r>
            <w:proofErr w:type="gramEnd"/>
            <w:r w:rsidR="00D071FB">
              <w:rPr>
                <w:color w:val="auto"/>
              </w:rPr>
              <w:t xml:space="preserve"> the listening exam explores a wide </w:t>
            </w:r>
            <w:r w:rsidR="00C93C2B">
              <w:rPr>
                <w:color w:val="auto"/>
              </w:rPr>
              <w:t>range</w:t>
            </w:r>
            <w:r w:rsidR="00D071FB">
              <w:rPr>
                <w:color w:val="auto"/>
              </w:rPr>
              <w:t xml:space="preserve"> of different musical genres and eras and </w:t>
            </w:r>
            <w:r w:rsidR="00C93C2B">
              <w:rPr>
                <w:color w:val="auto"/>
              </w:rPr>
              <w:t>students</w:t>
            </w:r>
            <w:r w:rsidR="00D071FB">
              <w:rPr>
                <w:color w:val="auto"/>
              </w:rPr>
              <w:t xml:space="preserve"> are tested by </w:t>
            </w:r>
            <w:r w:rsidR="00C93C2B">
              <w:rPr>
                <w:color w:val="auto"/>
              </w:rPr>
              <w:t xml:space="preserve">appraising unheard pieces of music. The styles include: film; Baroque, Classical and Romantic era classical music; Bhangra, African drumming, Samba, Indian Classical, Calypso, Israeli folk, Palestinian Folk, and Greek Folk; and Rock </w:t>
            </w:r>
            <w:r w:rsidR="00C34E44">
              <w:rPr>
                <w:color w:val="auto"/>
              </w:rPr>
              <w:t>‘</w:t>
            </w:r>
            <w:r w:rsidR="00C93C2B">
              <w:rPr>
                <w:color w:val="auto"/>
              </w:rPr>
              <w:t>n</w:t>
            </w:r>
            <w:r w:rsidR="00C34E44">
              <w:rPr>
                <w:color w:val="auto"/>
              </w:rPr>
              <w:t>’</w:t>
            </w:r>
            <w:r w:rsidR="00C93C2B">
              <w:rPr>
                <w:color w:val="auto"/>
              </w:rPr>
              <w:t xml:space="preserve"> </w:t>
            </w:r>
            <w:r w:rsidR="00C34E44">
              <w:rPr>
                <w:color w:val="auto"/>
              </w:rPr>
              <w:t>R</w:t>
            </w:r>
            <w:r w:rsidR="00C93C2B">
              <w:rPr>
                <w:color w:val="auto"/>
              </w:rPr>
              <w:t xml:space="preserve">oll, Rock </w:t>
            </w:r>
            <w:r w:rsidR="00C34E44">
              <w:rPr>
                <w:color w:val="auto"/>
              </w:rPr>
              <w:t>A</w:t>
            </w:r>
            <w:r w:rsidR="00C93C2B">
              <w:rPr>
                <w:color w:val="auto"/>
              </w:rPr>
              <w:t xml:space="preserve">nthems, Pop </w:t>
            </w:r>
            <w:r w:rsidR="00C34E44">
              <w:rPr>
                <w:color w:val="auto"/>
              </w:rPr>
              <w:t>B</w:t>
            </w:r>
            <w:r w:rsidR="00C93C2B">
              <w:rPr>
                <w:color w:val="auto"/>
              </w:rPr>
              <w:t xml:space="preserve">allad, and </w:t>
            </w:r>
            <w:proofErr w:type="gramStart"/>
            <w:r w:rsidR="00C93C2B">
              <w:rPr>
                <w:color w:val="auto"/>
              </w:rPr>
              <w:t>present day</w:t>
            </w:r>
            <w:proofErr w:type="gramEnd"/>
            <w:r w:rsidR="00C93C2B">
              <w:rPr>
                <w:color w:val="auto"/>
              </w:rPr>
              <w:t xml:space="preserve"> </w:t>
            </w:r>
            <w:r w:rsidR="00C34E44">
              <w:rPr>
                <w:color w:val="auto"/>
              </w:rPr>
              <w:t>S</w:t>
            </w:r>
            <w:r w:rsidR="00C93C2B">
              <w:rPr>
                <w:color w:val="auto"/>
              </w:rPr>
              <w:t xml:space="preserve">olo </w:t>
            </w:r>
            <w:r w:rsidR="00C34E44">
              <w:rPr>
                <w:color w:val="auto"/>
              </w:rPr>
              <w:t>A</w:t>
            </w:r>
            <w:r w:rsidR="00C93C2B">
              <w:rPr>
                <w:color w:val="auto"/>
              </w:rPr>
              <w:t>rtists.</w:t>
            </w:r>
          </w:p>
          <w:p w14:paraId="6EE7A28F" w14:textId="77777777" w:rsidR="00C93C2B" w:rsidRDefault="00C93C2B" w:rsidP="00123A4C">
            <w:pPr>
              <w:spacing w:before="120" w:after="120"/>
              <w:jc w:val="both"/>
              <w:rPr>
                <w:rFonts w:cs="Arial"/>
                <w:b/>
                <w:bCs/>
                <w:color w:val="FF0000"/>
              </w:rPr>
            </w:pPr>
          </w:p>
          <w:p w14:paraId="38790448" w14:textId="1BBC6A0C" w:rsidR="00C93C2B" w:rsidRDefault="00C93C2B" w:rsidP="00123A4C">
            <w:pPr>
              <w:spacing w:before="120" w:after="120"/>
              <w:jc w:val="both"/>
              <w:rPr>
                <w:rFonts w:cs="Arial"/>
                <w:b/>
                <w:bCs/>
                <w:color w:val="auto"/>
                <w:u w:val="single"/>
              </w:rPr>
            </w:pPr>
            <w:r w:rsidRPr="00C93C2B">
              <w:rPr>
                <w:rFonts w:cs="Arial"/>
                <w:b/>
                <w:bCs/>
                <w:color w:val="auto"/>
                <w:u w:val="single"/>
              </w:rPr>
              <w:t xml:space="preserve">BTEC – </w:t>
            </w:r>
            <w:hyperlink r:id="rId8" w:history="1">
              <w:r w:rsidRPr="001859E2">
                <w:rPr>
                  <w:rStyle w:val="Hyperlink"/>
                  <w:rFonts w:cs="Arial"/>
                  <w:b/>
                  <w:bCs/>
                </w:rPr>
                <w:t>Level 3 Extended Certificate in Music Performance</w:t>
              </w:r>
            </w:hyperlink>
          </w:p>
          <w:p w14:paraId="7AD564C9" w14:textId="0907506C" w:rsidR="00C93C2B" w:rsidRPr="00C34E44" w:rsidRDefault="00C34E44" w:rsidP="00123A4C">
            <w:pPr>
              <w:spacing w:before="120" w:after="120"/>
              <w:jc w:val="both"/>
              <w:rPr>
                <w:rFonts w:cs="Arial"/>
                <w:color w:val="auto"/>
              </w:rPr>
            </w:pPr>
            <w:r>
              <w:rPr>
                <w:rFonts w:cs="Arial"/>
                <w:color w:val="auto"/>
              </w:rPr>
              <w:t>The BTEC course that runs in 6</w:t>
            </w:r>
            <w:r w:rsidRPr="00C34E44">
              <w:rPr>
                <w:rFonts w:cs="Arial"/>
                <w:color w:val="auto"/>
                <w:vertAlign w:val="superscript"/>
              </w:rPr>
              <w:t>th</w:t>
            </w:r>
            <w:r>
              <w:rPr>
                <w:rFonts w:cs="Arial"/>
                <w:color w:val="auto"/>
              </w:rPr>
              <w:t xml:space="preserve"> form again lends itself well from the previous curriculum. The four topics in BTEC are solo performance, ensemble performance, theory and harmony, and practice in the music industry. The BTEC course is brilliant for contextualising everything into the real world, for example the solo and ensemble performances evaluate </w:t>
            </w:r>
            <w:proofErr w:type="gramStart"/>
            <w:r>
              <w:rPr>
                <w:rFonts w:cs="Arial"/>
                <w:color w:val="auto"/>
              </w:rPr>
              <w:t>ones</w:t>
            </w:r>
            <w:proofErr w:type="gramEnd"/>
            <w:r>
              <w:rPr>
                <w:rFonts w:cs="Arial"/>
                <w:color w:val="auto"/>
              </w:rPr>
              <w:t xml:space="preserve"> stage presence and journey towards practicing and preparing for the final performance. The theory and harmony </w:t>
            </w:r>
            <w:proofErr w:type="gramStart"/>
            <w:r>
              <w:rPr>
                <w:rFonts w:cs="Arial"/>
                <w:color w:val="auto"/>
              </w:rPr>
              <w:t>makes</w:t>
            </w:r>
            <w:proofErr w:type="gramEnd"/>
            <w:r>
              <w:rPr>
                <w:rFonts w:cs="Arial"/>
                <w:color w:val="auto"/>
              </w:rPr>
              <w:t xml:space="preserve"> real-world use of melody writing and harmonisation whilst the professional practice allows students to prepare and understand the professional music industry beyond 6</w:t>
            </w:r>
            <w:r w:rsidRPr="00C34E44">
              <w:rPr>
                <w:rFonts w:cs="Arial"/>
                <w:color w:val="auto"/>
                <w:vertAlign w:val="superscript"/>
              </w:rPr>
              <w:t>th</w:t>
            </w:r>
            <w:r>
              <w:rPr>
                <w:rFonts w:cs="Arial"/>
                <w:color w:val="auto"/>
              </w:rPr>
              <w:t xml:space="preserve"> form. The course also allows for work to be collected in a multitude of form from articles, videos, documents and audio files. </w:t>
            </w:r>
            <w:r w:rsidR="00F81C80">
              <w:rPr>
                <w:rFonts w:cs="Arial"/>
                <w:color w:val="auto"/>
              </w:rPr>
              <w:t>This allows students freedom and independence in pursuing what they want to talk about/perform, and how they want to present it – preparing them form the world beyond The Hinckley School.</w:t>
            </w:r>
          </w:p>
        </w:tc>
      </w:tr>
    </w:tbl>
    <w:p w14:paraId="7AD564CC" w14:textId="5F7F5BD3" w:rsidR="00751DED" w:rsidRDefault="00F15877" w:rsidP="00FE42C7">
      <w:pPr>
        <w:pStyle w:val="Heading2"/>
        <w:spacing w:before="600"/>
      </w:pPr>
      <w:bookmarkStart w:id="17" w:name="_Toc443397160"/>
      <w:r>
        <w:lastRenderedPageBreak/>
        <w:t xml:space="preserve">Part B: </w:t>
      </w:r>
      <w:r w:rsidR="001859E2">
        <w:t>Enrichment Programme in</w:t>
      </w:r>
      <w:r>
        <w:t xml:space="preserve"> </w:t>
      </w:r>
      <w:r w:rsidR="001859E2">
        <w:t>M</w:t>
      </w:r>
      <w:r>
        <w:t>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0DE4BB" w14:textId="17E32EDD" w:rsidR="001859E2" w:rsidRDefault="001859E2" w:rsidP="001859E2">
            <w:pPr>
              <w:spacing w:before="120" w:after="120"/>
              <w:jc w:val="both"/>
            </w:pPr>
            <w:r>
              <w:t>Beyond the core music curriculum, we at The Hinckley School offer a broad range of additional opportunities for students to enhance their music skills, get creative, and to socialise with likeminded individuals.</w:t>
            </w:r>
          </w:p>
          <w:p w14:paraId="6881BE6A" w14:textId="01898C8F" w:rsidR="001859E2" w:rsidRDefault="001859E2" w:rsidP="008B33FB">
            <w:pPr>
              <w:spacing w:before="120" w:after="120"/>
              <w:jc w:val="both"/>
            </w:pPr>
            <w:r>
              <w:t>We offer instrumental tuition on ALL orchestral instruments, rock instruments</w:t>
            </w:r>
            <w:r w:rsidR="00FE42C7">
              <w:t>,</w:t>
            </w:r>
            <w:r>
              <w:t xml:space="preserve"> and vocals. These are provided by professional peripatetic music teachers who are either independent, part of JAM Music or as part of the Leicestershire Music Hub. Students can</w:t>
            </w:r>
            <w:r w:rsidR="00FE42C7">
              <w:t xml:space="preserve"> </w:t>
            </w:r>
            <w:proofErr w:type="gramStart"/>
            <w:r w:rsidR="00FE42C7">
              <w:t>chose</w:t>
            </w:r>
            <w:proofErr w:type="gramEnd"/>
            <w:r w:rsidR="00FE42C7">
              <w:t xml:space="preserve"> to</w:t>
            </w:r>
            <w:r>
              <w:t xml:space="preserve"> have weekly lesson either </w:t>
            </w:r>
            <w:r w:rsidR="00FE42C7">
              <w:t>one-to-one</w:t>
            </w:r>
            <w:r>
              <w:t xml:space="preserve"> or with other students. Lessons are </w:t>
            </w:r>
            <w:r>
              <w:lastRenderedPageBreak/>
              <w:t>charged and vary depending on the instrument</w:t>
            </w:r>
            <w:r w:rsidR="00FE42C7">
              <w:t xml:space="preserve"> if the lesson is shared</w:t>
            </w:r>
            <w:r>
              <w:t xml:space="preserve">. Those students eligible for Pupil Premium and/or Free School Meals have their lessons fully paid for. There is no structured curriculum so the tutors tailor their lessons to the student’s needs which may be to learn particular songs, </w:t>
            </w:r>
            <w:r w:rsidR="00FE42C7">
              <w:t>prepare for GCSE performances or working forwards national music certificates such as ABRM or Rock School.</w:t>
            </w:r>
          </w:p>
          <w:p w14:paraId="5DFA9014" w14:textId="14E20D3D" w:rsidR="00FE42C7" w:rsidRDefault="00FE42C7" w:rsidP="008B33FB">
            <w:pPr>
              <w:spacing w:before="120" w:after="120"/>
              <w:jc w:val="both"/>
            </w:pPr>
            <w:r>
              <w:t xml:space="preserve">All peripatetic music lessons take place in one of three spacious practice rooms, which contain good equipment for the lessons to be conducted. In total, there are eight rooms dedicated to music ranging from practice rooms, storage, the main classroom, and the </w:t>
            </w:r>
            <w:proofErr w:type="gramStart"/>
            <w:r>
              <w:t>brand new</w:t>
            </w:r>
            <w:proofErr w:type="gramEnd"/>
            <w:r>
              <w:t xml:space="preserve"> recording studio. The practice rooms are always available for 6</w:t>
            </w:r>
            <w:r w:rsidRPr="00FE42C7">
              <w:rPr>
                <w:vertAlign w:val="superscript"/>
              </w:rPr>
              <w:t>th</w:t>
            </w:r>
            <w:r>
              <w:t xml:space="preserve"> formers to use and for the whole school to use afterschool, and break/lunch on most days. We have a range of acoustic, classical and electric guitars, bass guitars, keyboards, pianos, drum kits and amps within the practice rooms. The main music room </w:t>
            </w:r>
            <w:r w:rsidR="00C81717">
              <w:t>is open for all students to use during most breaks, lunches and afterschool to use the macs for composition alongside the support of music tech specialist Christian Hoffmann.</w:t>
            </w:r>
          </w:p>
          <w:p w14:paraId="358B46B0" w14:textId="3F2294FC" w:rsidR="0021020B" w:rsidRDefault="00C81717" w:rsidP="00B8152E">
            <w:pPr>
              <w:spacing w:before="120" w:after="120"/>
              <w:jc w:val="both"/>
            </w:pPr>
            <w:r>
              <w:t>Other structured activities that are offered include Rock School, which is led by JAM Music</w:t>
            </w:r>
            <w:r w:rsidR="00B8152E">
              <w:t xml:space="preserve">. This is where students selected a rock instrument, receive class tuition on said instrument before combining the whole class together to rehearse and perform rock and pop songs. This is activity costs under £3 per 1 and half hour session and is fully covered if the student is Pupil Premium or has Free School Meals. </w:t>
            </w:r>
          </w:p>
          <w:p w14:paraId="45BC213E" w14:textId="4FE695B0" w:rsidR="00B8152E" w:rsidRDefault="001434CE" w:rsidP="00B8152E">
            <w:pPr>
              <w:spacing w:before="120" w:after="120"/>
              <w:jc w:val="both"/>
            </w:pPr>
            <w:r>
              <w:t>We are well known for our high- musical</w:t>
            </w:r>
            <w:r w:rsidR="0021020B">
              <w:t xml:space="preserve"> productions. The music, drama and dance departments </w:t>
            </w:r>
            <w:r>
              <w:t>collaborate</w:t>
            </w:r>
            <w:r w:rsidR="0021020B">
              <w:t xml:space="preserve"> </w:t>
            </w:r>
            <w:r>
              <w:t>to</w:t>
            </w:r>
            <w:r w:rsidR="0021020B">
              <w:t xml:space="preserve"> provide for incredibly </w:t>
            </w:r>
            <w:r>
              <w:t>outstanding</w:t>
            </w:r>
            <w:r w:rsidR="0021020B">
              <w:t xml:space="preserve"> performances.</w:t>
            </w:r>
          </w:p>
          <w:p w14:paraId="7AD564D5" w14:textId="5C094F63" w:rsidR="00B8152E" w:rsidRPr="00B8152E" w:rsidRDefault="0021020B" w:rsidP="00B8152E">
            <w:pPr>
              <w:spacing w:before="120" w:after="120"/>
              <w:jc w:val="both"/>
            </w:pPr>
            <w:r>
              <w:t xml:space="preserve">There are also opportunities to get involved with choir, orchestra and the </w:t>
            </w:r>
            <w:r w:rsidR="00B8152E">
              <w:t>Hinckley Area Schools Orchestra</w:t>
            </w:r>
            <w:r>
              <w:t xml:space="preserve"> if you are at grade 2 and above.</w:t>
            </w:r>
          </w:p>
        </w:tc>
      </w:tr>
    </w:tbl>
    <w:p w14:paraId="7AD564D8" w14:textId="4DB4499C" w:rsidR="00751DED" w:rsidRDefault="00F15877" w:rsidP="000D2365">
      <w:pPr>
        <w:pStyle w:val="Heading2"/>
        <w:spacing w:before="600"/>
      </w:pPr>
      <w:r>
        <w:lastRenderedPageBreak/>
        <w:t>Part C: Musical experiences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78EEC2" w14:textId="0EF24B7A" w:rsidR="00EB391D" w:rsidRDefault="00EB391D" w:rsidP="008B33FB">
            <w:pPr>
              <w:spacing w:before="120" w:after="120"/>
              <w:jc w:val="both"/>
            </w:pPr>
            <w:r>
              <w:t xml:space="preserve">Students are </w:t>
            </w:r>
            <w:r w:rsidR="000D2365">
              <w:t xml:space="preserve">given the opportunity to showcase their musical skills such as every term during </w:t>
            </w:r>
            <w:r w:rsidR="00567257">
              <w:t>their</w:t>
            </w:r>
            <w:r w:rsidR="000D2365">
              <w:t xml:space="preserve"> year’s celebration assembly: a time to reflect and celebrate the successes of each year group’s achievements. Students also have opportunities to perform during the open evenings, which is open to the public.</w:t>
            </w:r>
          </w:p>
          <w:p w14:paraId="50169CB8" w14:textId="030AADB4" w:rsidR="000D2365" w:rsidRDefault="000D2365" w:rsidP="008B33FB">
            <w:pPr>
              <w:spacing w:before="120" w:after="120"/>
              <w:jc w:val="both"/>
            </w:pPr>
            <w:r>
              <w:t xml:space="preserve">During our aforementioned enrichment programme, a lot of these activities conclude with an opportunity for students to showcase their musical work. For example, the students in Rock School receive a slot at JAM Music’s concert and welcome local school bands to perform at the public concert. The orchestra have received professional tuition and a performance in Birmingham and the Hinckley Areas Orchestra platform two concerts per year. </w:t>
            </w:r>
            <w:proofErr w:type="gramStart"/>
            <w:r>
              <w:t>Finally</w:t>
            </w:r>
            <w:proofErr w:type="gramEnd"/>
            <w:r>
              <w:t xml:space="preserve"> the choir and solo performers have an annual event at performing at the local retirement homes, St Mary’s Church, and a local Hinckley Society for retirees. </w:t>
            </w:r>
          </w:p>
          <w:p w14:paraId="7AD564DE" w14:textId="694D4A8B" w:rsidR="00751DED" w:rsidRDefault="000D2365" w:rsidP="007D4B30">
            <w:pPr>
              <w:spacing w:before="120" w:after="120"/>
              <w:jc w:val="both"/>
            </w:pPr>
            <w:r>
              <w:lastRenderedPageBreak/>
              <w:t xml:space="preserve">Regarding musical theatre, there have been frequent opportunities for students to perform </w:t>
            </w:r>
            <w:r w:rsidR="007D4B30">
              <w:t>in productions as well as receive frequent invitations to watch shows at the Curve on trips.</w:t>
            </w:r>
          </w:p>
        </w:tc>
      </w:tr>
    </w:tbl>
    <w:p w14:paraId="7AD564E1" w14:textId="77A14B32" w:rsidR="00751DED" w:rsidRDefault="008B33FB" w:rsidP="000D2365">
      <w:pPr>
        <w:pStyle w:val="Heading2"/>
        <w:tabs>
          <w:tab w:val="left" w:pos="8034"/>
        </w:tabs>
        <w:spacing w:before="600"/>
      </w:pPr>
      <w:r>
        <w:lastRenderedPageBreak/>
        <w:t>The</w:t>
      </w:r>
      <w:r w:rsidR="00F15877">
        <w:t xml:space="preserv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25E20" w14:textId="3ABC1FCC" w:rsidR="007D4B30" w:rsidRDefault="007D4B30" w:rsidP="007D4B30">
            <w:pPr>
              <w:jc w:val="both"/>
            </w:pPr>
            <w:r>
              <w:t xml:space="preserve">Moving forwards, The Hinckley School is determined to </w:t>
            </w:r>
            <w:r w:rsidR="008B33FB">
              <w:t>further</w:t>
            </w:r>
            <w:r>
              <w:t xml:space="preserve"> the depth and breadth of musical opportunities into the future. This includes more opportunities for performances, and implementing some enrichment activities during form time, thus increasing the hours of quality rehearsal and tuition time for students</w:t>
            </w:r>
            <w:r w:rsidR="008B33FB">
              <w:t xml:space="preserve"> and ensemble groups.</w:t>
            </w:r>
          </w:p>
          <w:p w14:paraId="1E02A558" w14:textId="77777777" w:rsidR="008B33FB" w:rsidRDefault="007D4B30" w:rsidP="007D4B30">
            <w:pPr>
              <w:jc w:val="both"/>
            </w:pPr>
            <w:r>
              <w:t xml:space="preserve">It is imperative that The Hinckley School maintains and expands its ties into the local community in regards to music. </w:t>
            </w:r>
            <w:r w:rsidR="008B33FB">
              <w:t xml:space="preserve">This includes more opportunities for students to attend a range of music trips, invite more bands to perform at BOSFEST, expand the Hinckley Area Schools Orchestra more into The Hinckley School, and to offer more lessons through JAM Music where they host a range of local concerts throughout the year. </w:t>
            </w:r>
          </w:p>
          <w:p w14:paraId="7AD564E4" w14:textId="0D128746" w:rsidR="00751DED" w:rsidRDefault="008B33FB" w:rsidP="007D4B30">
            <w:pPr>
              <w:jc w:val="both"/>
            </w:pPr>
            <w:r>
              <w:t xml:space="preserve">We will of course keep on investing in the equipment in the music department to keep up to speed and so that students at the Hinckley School have the finest resources at their disposal. Students always come first so if anything is needed from the students, it is usually purchased for them to use. We also have an excellent team of students who relish in restoring and fixing equipment </w:t>
            </w:r>
            <w:r w:rsidR="00AA4E97">
              <w:t>so they can</w:t>
            </w:r>
            <w:r>
              <w:t xml:space="preserve"> get </w:t>
            </w:r>
            <w:r w:rsidR="00AA4E97">
              <w:t>as much</w:t>
            </w:r>
            <w:r>
              <w:t xml:space="preserve"> working</w:t>
            </w:r>
            <w:r w:rsidR="00AA4E97">
              <w:t xml:space="preserve"> as possible for the future.</w:t>
            </w:r>
          </w:p>
        </w:tc>
      </w:tr>
    </w:tbl>
    <w:p w14:paraId="7AD564E6" w14:textId="6087617E" w:rsidR="00751DED" w:rsidRDefault="00F15877">
      <w:pPr>
        <w:pStyle w:val="Heading2"/>
        <w:spacing w:before="600"/>
      </w:pPr>
      <w:r>
        <w:t>Further information</w:t>
      </w:r>
    </w:p>
    <w:tbl>
      <w:tblPr>
        <w:tblW w:w="9486" w:type="dxa"/>
        <w:tblCellMar>
          <w:left w:w="10" w:type="dxa"/>
          <w:right w:w="10" w:type="dxa"/>
        </w:tblCellMar>
        <w:tblLook w:val="0000" w:firstRow="0" w:lastRow="0" w:firstColumn="0" w:lastColumn="0" w:noHBand="0" w:noVBand="0"/>
      </w:tblPr>
      <w:tblGrid>
        <w:gridCol w:w="9486"/>
      </w:tblGrid>
      <w:tr w:rsidR="00C81717" w14:paraId="3B2EFF30"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B6660" w14:textId="77777777" w:rsidR="00C81717" w:rsidRDefault="00C81717">
            <w:pPr>
              <w:spacing w:before="120" w:after="120"/>
              <w:rPr>
                <w:rFonts w:cs="Arial"/>
              </w:rPr>
            </w:pPr>
            <w:r>
              <w:rPr>
                <w:rFonts w:cs="Arial"/>
              </w:rPr>
              <w:t>The Hinckley School Music Curriculum</w:t>
            </w:r>
          </w:p>
          <w:p w14:paraId="4A690D45" w14:textId="767CCA43" w:rsidR="00C81717" w:rsidRDefault="009C39C0">
            <w:pPr>
              <w:spacing w:before="120" w:after="120"/>
              <w:rPr>
                <w:rFonts w:cs="Arial"/>
              </w:rPr>
            </w:pPr>
            <w:hyperlink r:id="rId9" w:history="1">
              <w:r w:rsidR="00C81717" w:rsidRPr="00062936">
                <w:rPr>
                  <w:rStyle w:val="Hyperlink"/>
                  <w:rFonts w:cs="Arial"/>
                </w:rPr>
                <w:t>https://www.thehinckleyschool.co.uk/_site/data/files/users/recruitment/114B70FA3B2707AD8512C41A01AAFAD1.pdf</w:t>
              </w:r>
            </w:hyperlink>
            <w:r w:rsidR="00C81717">
              <w:rPr>
                <w:rFonts w:cs="Arial"/>
              </w:rPr>
              <w:t xml:space="preserve"> </w:t>
            </w:r>
          </w:p>
        </w:tc>
      </w:tr>
      <w:tr w:rsidR="00C81717" w14:paraId="2E388592"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1E471" w14:textId="77777777" w:rsidR="00C81717" w:rsidRDefault="00C81717">
            <w:pPr>
              <w:spacing w:before="120" w:after="120"/>
              <w:rPr>
                <w:rFonts w:cs="Arial"/>
              </w:rPr>
            </w:pPr>
            <w:r>
              <w:rPr>
                <w:rFonts w:cs="Arial"/>
              </w:rPr>
              <w:t>JAM Music</w:t>
            </w:r>
          </w:p>
          <w:p w14:paraId="018D8BCA" w14:textId="09A523C7" w:rsidR="00B8152E" w:rsidRDefault="009C39C0">
            <w:pPr>
              <w:spacing w:before="120" w:after="120"/>
              <w:rPr>
                <w:rFonts w:cs="Arial"/>
              </w:rPr>
            </w:pPr>
            <w:hyperlink r:id="rId10" w:history="1">
              <w:r w:rsidR="00B8152E" w:rsidRPr="00062936">
                <w:rPr>
                  <w:rStyle w:val="Hyperlink"/>
                  <w:rFonts w:cs="Arial"/>
                </w:rPr>
                <w:t>https://www.jammusicschools.co.uk/</w:t>
              </w:r>
            </w:hyperlink>
            <w:r w:rsidR="00B8152E">
              <w:rPr>
                <w:rFonts w:cs="Arial"/>
              </w:rPr>
              <w:t xml:space="preserve"> </w:t>
            </w:r>
          </w:p>
        </w:tc>
      </w:tr>
      <w:tr w:rsidR="00C81717" w14:paraId="1A232F78"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2108F" w14:textId="77777777" w:rsidR="00C81717" w:rsidRDefault="00C81717">
            <w:pPr>
              <w:spacing w:before="120" w:after="120"/>
              <w:rPr>
                <w:rFonts w:cs="Arial"/>
              </w:rPr>
            </w:pPr>
            <w:r>
              <w:rPr>
                <w:rFonts w:cs="Arial"/>
              </w:rPr>
              <w:t>Leicestershire Music Hub</w:t>
            </w:r>
          </w:p>
          <w:p w14:paraId="7F9BE167" w14:textId="22E41E1C" w:rsidR="00B8152E" w:rsidRDefault="009C39C0">
            <w:pPr>
              <w:spacing w:before="120" w:after="120"/>
              <w:rPr>
                <w:rFonts w:cs="Arial"/>
              </w:rPr>
            </w:pPr>
            <w:hyperlink r:id="rId11" w:history="1">
              <w:r w:rsidR="00B8152E" w:rsidRPr="00062936">
                <w:rPr>
                  <w:rStyle w:val="Hyperlink"/>
                  <w:rFonts w:cs="Arial"/>
                </w:rPr>
                <w:t>https://leicestershiremusichub.org/</w:t>
              </w:r>
            </w:hyperlink>
            <w:r w:rsidR="00B8152E">
              <w:rPr>
                <w:rFonts w:cs="Arial"/>
              </w:rPr>
              <w:t xml:space="preserve"> </w:t>
            </w:r>
          </w:p>
        </w:tc>
      </w:tr>
      <w:tr w:rsidR="00C81717" w14:paraId="21AC850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331DE" w14:textId="77777777" w:rsidR="00C81717" w:rsidRDefault="00C81717">
            <w:pPr>
              <w:spacing w:before="120" w:after="120"/>
              <w:rPr>
                <w:rFonts w:cs="Arial"/>
              </w:rPr>
            </w:pPr>
            <w:r>
              <w:rPr>
                <w:rFonts w:cs="Arial"/>
              </w:rPr>
              <w:t xml:space="preserve">Orchestras </w:t>
            </w:r>
            <w:proofErr w:type="gramStart"/>
            <w:r>
              <w:rPr>
                <w:rFonts w:cs="Arial"/>
              </w:rPr>
              <w:t>For</w:t>
            </w:r>
            <w:proofErr w:type="gramEnd"/>
            <w:r>
              <w:rPr>
                <w:rFonts w:cs="Arial"/>
              </w:rPr>
              <w:t xml:space="preserve"> All</w:t>
            </w:r>
          </w:p>
          <w:p w14:paraId="4D466C10" w14:textId="1E994BDF" w:rsidR="00B8152E" w:rsidRDefault="009C39C0">
            <w:pPr>
              <w:spacing w:before="120" w:after="120"/>
              <w:rPr>
                <w:rFonts w:cs="Arial"/>
              </w:rPr>
            </w:pPr>
            <w:hyperlink r:id="rId12" w:history="1">
              <w:r w:rsidR="00B8152E" w:rsidRPr="00062936">
                <w:rPr>
                  <w:rStyle w:val="Hyperlink"/>
                  <w:rFonts w:cs="Arial"/>
                </w:rPr>
                <w:t>https://www.orchestrasforall.org/</w:t>
              </w:r>
            </w:hyperlink>
            <w:r w:rsidR="00B8152E">
              <w:rPr>
                <w:rFonts w:cs="Arial"/>
              </w:rPr>
              <w:t xml:space="preserve"> </w:t>
            </w:r>
          </w:p>
        </w:tc>
      </w:tr>
      <w:bookmarkEnd w:id="15"/>
      <w:bookmarkEnd w:id="16"/>
      <w:bookmarkEnd w:id="17"/>
    </w:tbl>
    <w:p w14:paraId="7AD564EC" w14:textId="77777777" w:rsidR="00751DED" w:rsidRDefault="00751DED"/>
    <w:sectPr w:rsidR="00751DED">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A5E6E7" w14:textId="77777777" w:rsidR="002C2BE2" w:rsidRDefault="002C2BE2">
      <w:pPr>
        <w:spacing w:after="0" w:line="240" w:lineRule="auto"/>
      </w:pPr>
      <w:r>
        <w:separator/>
      </w:r>
    </w:p>
  </w:endnote>
  <w:endnote w:type="continuationSeparator" w:id="0">
    <w:p w14:paraId="4C1A719E" w14:textId="77777777" w:rsidR="002C2BE2" w:rsidRDefault="002C2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5626E8" w14:textId="77777777" w:rsidR="002C2BE2" w:rsidRDefault="002C2BE2">
      <w:pPr>
        <w:spacing w:after="0" w:line="240" w:lineRule="auto"/>
      </w:pPr>
      <w:r>
        <w:separator/>
      </w:r>
    </w:p>
  </w:footnote>
  <w:footnote w:type="continuationSeparator" w:id="0">
    <w:p w14:paraId="4DE28EAA" w14:textId="77777777" w:rsidR="002C2BE2" w:rsidRDefault="002C2B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65E18"/>
    <w:rsid w:val="00076825"/>
    <w:rsid w:val="000D2365"/>
    <w:rsid w:val="000F5D2C"/>
    <w:rsid w:val="00123A4C"/>
    <w:rsid w:val="001434CE"/>
    <w:rsid w:val="001859E2"/>
    <w:rsid w:val="0021020B"/>
    <w:rsid w:val="002C2BE2"/>
    <w:rsid w:val="00324558"/>
    <w:rsid w:val="00417C7A"/>
    <w:rsid w:val="00476E61"/>
    <w:rsid w:val="00553A5F"/>
    <w:rsid w:val="00567257"/>
    <w:rsid w:val="00586C25"/>
    <w:rsid w:val="00617B41"/>
    <w:rsid w:val="00751DED"/>
    <w:rsid w:val="007D4B30"/>
    <w:rsid w:val="00867ADB"/>
    <w:rsid w:val="008B33FB"/>
    <w:rsid w:val="009C39C0"/>
    <w:rsid w:val="00A8747C"/>
    <w:rsid w:val="00AA4E97"/>
    <w:rsid w:val="00B20B78"/>
    <w:rsid w:val="00B8152E"/>
    <w:rsid w:val="00BA6D0F"/>
    <w:rsid w:val="00C34E44"/>
    <w:rsid w:val="00C81717"/>
    <w:rsid w:val="00C93C2B"/>
    <w:rsid w:val="00CE1704"/>
    <w:rsid w:val="00D04E03"/>
    <w:rsid w:val="00D071FB"/>
    <w:rsid w:val="00E54EA6"/>
    <w:rsid w:val="00E664F5"/>
    <w:rsid w:val="00EB391D"/>
    <w:rsid w:val="00ED1C26"/>
    <w:rsid w:val="00F15877"/>
    <w:rsid w:val="00F81C80"/>
    <w:rsid w:val="00FE4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qualifications.pearson.com/en/qualifications/btec-nationals/music-performance-2018.htm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ocr.org.uk/qualifications/gcse/music-j536-from-2016/specification-at-a-glance/" TargetMode="External"/><Relationship Id="rId12" Type="http://schemas.openxmlformats.org/officeDocument/2006/relationships/hyperlink" Target="https://www.orchestrasforall.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icestershiremusichub.or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jammusicschools.co.uk/" TargetMode="External"/><Relationship Id="rId4" Type="http://schemas.openxmlformats.org/officeDocument/2006/relationships/webSettings" Target="webSettings.xml"/><Relationship Id="rId9" Type="http://schemas.openxmlformats.org/officeDocument/2006/relationships/hyperlink" Target="https://www.thehinckleyschool.co.uk/_site/data/files/users/recruitment/114B70FA3B2707AD8512C41A01AAFAD1.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1798</Words>
  <Characters>10251</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H Hawkins (HS)</cp:lastModifiedBy>
  <cp:revision>2</cp:revision>
  <cp:lastPrinted>2014-09-18T05:26:00Z</cp:lastPrinted>
  <dcterms:created xsi:type="dcterms:W3CDTF">2024-07-09T06:51:00Z</dcterms:created>
  <dcterms:modified xsi:type="dcterms:W3CDTF">2024-07-09T06:51:00Z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